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Journée patrimoine de l’association Salsigne Villanière Mines et Mémoire</w:t>
      </w:r>
    </w:p>
    <w:p>
      <w:pPr>
        <w:pStyle w:val="Normal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</w:t>
      </w:r>
      <w:r>
        <w:rPr>
          <w:b/>
          <w:sz w:val="24"/>
          <w:szCs w:val="24"/>
          <w:u w:val="single"/>
        </w:rPr>
        <w:t>rogramme des journées  21 &amp; 22 Septembre 2024</w:t>
      </w:r>
    </w:p>
    <w:p>
      <w:pPr>
        <w:pStyle w:val="Normal"/>
        <w:spacing w:before="0" w:after="0"/>
        <w:rPr/>
      </w:pPr>
      <w:r>
        <w:rPr/>
        <w:tab/>
      </w:r>
    </w:p>
    <w:p>
      <w:pPr>
        <w:pStyle w:val="Normal"/>
        <w:tabs>
          <w:tab w:val="clear" w:pos="708"/>
          <w:tab w:val="left" w:pos="6239" w:leader="none"/>
        </w:tabs>
        <w:spacing w:lineRule="auto" w:line="240" w:before="0" w:after="0"/>
        <w:rPr/>
      </w:pPr>
      <w:r>
        <w:rPr/>
        <w:t xml:space="preserve">9h30 - Rendez-vous au foyer municipal de Salsigne </w:t>
      </w:r>
    </w:p>
    <w:p>
      <w:pPr>
        <w:pStyle w:val="Normal"/>
        <w:spacing w:before="0" w:after="0"/>
        <w:rPr/>
      </w:pPr>
      <w:r>
        <w:rPr/>
        <w:tab/>
      </w:r>
    </w:p>
    <w:p>
      <w:pPr>
        <w:pStyle w:val="Normal"/>
        <w:spacing w:before="0" w:after="0"/>
        <w:rPr/>
      </w:pPr>
      <w:r>
        <w:rPr/>
        <w:tab/>
        <w:t xml:space="preserve">9h30 à 12h - Exposition photos - minéraux – Projection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10h30 - Visite et commentaire au mémorial.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11h15 - Visite et commentaire du  Puits Castan.</w:t>
      </w:r>
    </w:p>
    <w:p>
      <w:pPr>
        <w:pStyle w:val="Normal"/>
        <w:spacing w:before="0" w:after="29"/>
        <w:rPr/>
      </w:pPr>
      <w:r>
        <w:rPr/>
      </w:r>
    </w:p>
    <w:p>
      <w:pPr>
        <w:pStyle w:val="Normal"/>
        <w:spacing w:before="0" w:after="29"/>
        <w:rPr/>
      </w:pPr>
      <w:r>
        <w:rPr/>
        <w:t>12h     -  Repas tiré du sac (au foyer de Villanière)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Après midi (même circuit)</w:t>
      </w:r>
    </w:p>
    <w:p>
      <w:pPr>
        <w:pStyle w:val="Normal"/>
        <w:rPr/>
      </w:pPr>
      <w:r>
        <w:rPr/>
        <w:t>14h -  Rendez vous au foyer municipal de Salsigne ( avec projection, photos et minéraux)</w:t>
      </w:r>
    </w:p>
    <w:p>
      <w:pPr>
        <w:pStyle w:val="Normal"/>
        <w:rPr/>
      </w:pPr>
      <w:r>
        <w:rPr/>
        <w:tab/>
        <w:tab/>
        <w:t xml:space="preserve">14h  à 17h - Exposition photos - minéraux – Projection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15h   - Visite et commentaire du mémorial.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15h45  - Visite et commentaire du  Puits Castan.</w:t>
      </w:r>
    </w:p>
    <w:p>
      <w:pPr>
        <w:pStyle w:val="Normal"/>
        <w:spacing w:before="0" w:after="29"/>
        <w:rPr/>
      </w:pPr>
      <w:r>
        <w:rPr/>
      </w:r>
    </w:p>
    <w:p>
      <w:pPr>
        <w:pStyle w:val="Normal"/>
        <w:spacing w:before="0" w:after="29"/>
        <w:rPr/>
      </w:pPr>
      <w:r>
        <w:rPr/>
        <w:t>17h – Café et goûter offert par l’ Association.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Une visite de la Carrière Aude Agrégat peut être effectuée, ainsi qu’une orientation </w:t>
      </w:r>
      <w:r>
        <w:rPr/>
        <w:t>vers</w:t>
      </w:r>
      <w:r>
        <w:rPr/>
        <w:t xml:space="preserve"> les autres sites.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ab/>
        <w:t xml:space="preserve"> </w:t>
        <w:tab/>
        <w:tab/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6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709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journée patrimoine</Template>
  <TotalTime>34</TotalTime>
  <Application>LibreOffice/7.0.4.2$Windows_X86_64 LibreOffice_project/dcf040e67528d9187c66b2379df5ea4407429775</Application>
  <AppVersion>15.0000</AppVersion>
  <Pages>1</Pages>
  <Words>127</Words>
  <Characters>645</Characters>
  <CharactersWithSpaces>791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2024-06-30T21:43:05Z</dcterms:created>
  <dc:creator/>
  <dc:description/>
  <dc:language>fr-FR</dc:language>
  <cp:lastModifiedBy/>
  <dcterms:modified xsi:type="dcterms:W3CDTF">2024-07-01T17:31:33Z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